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59E" w14:textId="77777777" w:rsidR="00365401" w:rsidRDefault="00365401"/>
    <w:p w14:paraId="6947F815" w14:textId="77777777" w:rsidR="00365401" w:rsidRDefault="00365401"/>
    <w:p w14:paraId="27F6F381" w14:textId="77777777" w:rsidR="00365401" w:rsidRDefault="00365401"/>
    <w:p w14:paraId="372443AC" w14:textId="77777777" w:rsidR="00365401" w:rsidRDefault="00365401"/>
    <w:p w14:paraId="42D970ED" w14:textId="77777777" w:rsidR="00365401" w:rsidRDefault="00365401"/>
    <w:p w14:paraId="3E94BAE0" w14:textId="77777777" w:rsidR="00365401" w:rsidRDefault="00365401"/>
    <w:p w14:paraId="15FFEC3D" w14:textId="77777777" w:rsidR="00365401" w:rsidRDefault="00365401"/>
    <w:p w14:paraId="4CE9C276" w14:textId="3687E255" w:rsidR="007A34E0" w:rsidRPr="00365401" w:rsidRDefault="00365401">
      <w:pPr>
        <w:rPr>
          <w:sz w:val="72"/>
          <w:szCs w:val="72"/>
        </w:rPr>
      </w:pPr>
      <w:r w:rsidRPr="00365401">
        <w:rPr>
          <w:sz w:val="72"/>
          <w:szCs w:val="72"/>
        </w:rPr>
        <w:t xml:space="preserve">                                                              </w:t>
      </w:r>
      <w:hyperlink r:id="rId4" w:history="1">
        <w:r w:rsidRPr="00365401">
          <w:rPr>
            <w:rStyle w:val="Kpr"/>
            <w:sz w:val="72"/>
            <w:szCs w:val="72"/>
          </w:rPr>
          <w:t>https://taed.ktb.gov.tr/</w:t>
        </w:r>
      </w:hyperlink>
    </w:p>
    <w:p w14:paraId="232975F9" w14:textId="77777777" w:rsidR="00365401" w:rsidRDefault="00365401"/>
    <w:sectPr w:rsidR="0036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01"/>
    <w:rsid w:val="00365401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6A22"/>
  <w15:chartTrackingRefBased/>
  <w15:docId w15:val="{6419784E-CA52-411C-A172-CF3377A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54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ed.k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2024-03-25T13:18:00Z</dcterms:created>
  <dcterms:modified xsi:type="dcterms:W3CDTF">2024-03-25T13:19:00Z</dcterms:modified>
</cp:coreProperties>
</file>