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A411" w14:textId="77777777" w:rsidR="0004218A" w:rsidRDefault="0004218A"/>
    <w:p w14:paraId="6F6071D5" w14:textId="77777777" w:rsidR="0004218A" w:rsidRDefault="0004218A"/>
    <w:p w14:paraId="16BF0905" w14:textId="77777777" w:rsidR="0004218A" w:rsidRDefault="0004218A"/>
    <w:p w14:paraId="0B64FEC6" w14:textId="77777777" w:rsidR="0004218A" w:rsidRDefault="0004218A"/>
    <w:p w14:paraId="48B129D7" w14:textId="77777777" w:rsidR="0004218A" w:rsidRDefault="0004218A"/>
    <w:p w14:paraId="773E94AD" w14:textId="565518E1" w:rsidR="007A34E0" w:rsidRPr="0004218A" w:rsidRDefault="0004218A">
      <w:pPr>
        <w:rPr>
          <w:sz w:val="72"/>
          <w:szCs w:val="72"/>
        </w:rPr>
      </w:pPr>
      <w:r w:rsidRPr="0004218A">
        <w:rPr>
          <w:sz w:val="72"/>
          <w:szCs w:val="72"/>
        </w:rPr>
        <w:t xml:space="preserve">                         </w:t>
      </w:r>
      <w:hyperlink r:id="rId4" w:history="1">
        <w:r w:rsidRPr="0004218A">
          <w:rPr>
            <w:rStyle w:val="Kpr"/>
            <w:sz w:val="72"/>
            <w:szCs w:val="72"/>
          </w:rPr>
          <w:t>https://www.iamm.ciheam.org/en/education/master-programmes/</w:t>
        </w:r>
      </w:hyperlink>
    </w:p>
    <w:p w14:paraId="0E324F7F" w14:textId="77777777" w:rsidR="0004218A" w:rsidRDefault="0004218A"/>
    <w:sectPr w:rsidR="0004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A"/>
    <w:rsid w:val="0004218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0A39"/>
  <w15:chartTrackingRefBased/>
  <w15:docId w15:val="{C0B2D3A6-D63A-436E-9E05-EA110AA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218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mm.ciheam.org/en/education/master-programme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2024-02-05T11:26:00Z</dcterms:created>
  <dcterms:modified xsi:type="dcterms:W3CDTF">2024-02-05T11:27:00Z</dcterms:modified>
</cp:coreProperties>
</file>